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3F57" w14:textId="6B718D50" w:rsidR="00AE7F30" w:rsidRDefault="002C2BB7" w:rsidP="002630E2">
      <w:pPr>
        <w:jc w:val="both"/>
      </w:pPr>
      <w:r>
        <w:t>Pressemitteilung 1. Netzwerktreffen Kommunales Energieeffizienz-Netzwerk Rosenheim-Traunstein</w:t>
      </w:r>
    </w:p>
    <w:p w14:paraId="2A7F96FE" w14:textId="01CAE510" w:rsidR="002C2BB7" w:rsidRDefault="00CD669B" w:rsidP="002630E2">
      <w:pPr>
        <w:jc w:val="both"/>
        <w:rPr>
          <w:b/>
        </w:rPr>
      </w:pPr>
      <w:r>
        <w:rPr>
          <w:b/>
        </w:rPr>
        <w:t xml:space="preserve">Startschuss für den gemeinsamen Erfahrungsaustausch im </w:t>
      </w:r>
      <w:r w:rsidR="002C2BB7" w:rsidRPr="002C2BB7">
        <w:rPr>
          <w:b/>
        </w:rPr>
        <w:t>Kommunale</w:t>
      </w:r>
      <w:r>
        <w:rPr>
          <w:b/>
        </w:rPr>
        <w:t>n</w:t>
      </w:r>
      <w:r w:rsidR="002C2BB7" w:rsidRPr="002C2BB7">
        <w:rPr>
          <w:b/>
        </w:rPr>
        <w:t xml:space="preserve"> Energieeffizienznetzwerk Rosenheim-Traunstein </w:t>
      </w:r>
    </w:p>
    <w:p w14:paraId="4916CAEA" w14:textId="0EF6187B" w:rsidR="002C2BB7" w:rsidRPr="002C2BB7" w:rsidRDefault="002630E2" w:rsidP="002B514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1215E135" wp14:editId="494BC037">
            <wp:extent cx="5076825" cy="3384550"/>
            <wp:effectExtent l="0" t="0" r="9525" b="6350"/>
            <wp:docPr id="1" name="Grafik 1" descr="Ein Bild, das drinnen, Decke, Tisch, Kü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 Netzwerktreffen (4 von 46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338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A9611" w14:textId="7102663A" w:rsidR="002C2BB7" w:rsidRPr="002C2BB7" w:rsidRDefault="002C2BB7" w:rsidP="002630E2">
      <w:pPr>
        <w:jc w:val="both"/>
        <w:rPr>
          <w:b/>
        </w:rPr>
      </w:pPr>
      <w:r w:rsidRPr="002C2BB7">
        <w:rPr>
          <w:b/>
        </w:rPr>
        <w:t xml:space="preserve">Die Kommunen kommen das erste Mal </w:t>
      </w:r>
      <w:r w:rsidR="00CD669B">
        <w:rPr>
          <w:b/>
        </w:rPr>
        <w:t xml:space="preserve">im Landratsamt Rosenheim zur Netzwerkarbeit zusammen. </w:t>
      </w:r>
    </w:p>
    <w:p w14:paraId="38125315" w14:textId="28C64FBF" w:rsidR="002C2BB7" w:rsidRDefault="002C2BB7" w:rsidP="002630E2">
      <w:pPr>
        <w:jc w:val="both"/>
      </w:pPr>
      <w:r>
        <w:t xml:space="preserve">Im Kommunalen Energieeffizienz-Netzwerk Rosenheim-Traunstein haben sich die dreizehn Kommunen Bad Endorf, Bad Feilnbach, Großkarolinenfeld, Neubeuern, Prien am Chiemsee, Raubling, Rohrdorf, Stadt Rosenheim, </w:t>
      </w:r>
      <w:proofErr w:type="spellStart"/>
      <w:r>
        <w:t>Schechen</w:t>
      </w:r>
      <w:proofErr w:type="spellEnd"/>
      <w:r>
        <w:t>, Siegsdorf, Stephanskirchen, Tuntenhausen und Waging am See zusammengetan, um auf kommunaler Ebene Energie einzusparen und effizienter einzusetzen sowie den Anteil erneu</w:t>
      </w:r>
      <w:r w:rsidR="004D3C5E">
        <w:t>e</w:t>
      </w:r>
      <w:r>
        <w:t xml:space="preserve">rbarer Energien zu steigern. Im Netzwerk soll zudem ein </w:t>
      </w:r>
      <w:r w:rsidR="00B42452">
        <w:t xml:space="preserve">reger fachlicher </w:t>
      </w:r>
      <w:r>
        <w:t xml:space="preserve">Erfahrungsaustausch </w:t>
      </w:r>
      <w:r w:rsidR="00B42452">
        <w:t xml:space="preserve">zwischen </w:t>
      </w:r>
      <w:r>
        <w:t xml:space="preserve">den Kommunen stattfinden. </w:t>
      </w:r>
    </w:p>
    <w:p w14:paraId="79D7EB90" w14:textId="1AEEF8AA" w:rsidR="004D3C5E" w:rsidRDefault="004D3C5E" w:rsidP="002630E2">
      <w:pPr>
        <w:jc w:val="both"/>
      </w:pPr>
      <w:r>
        <w:t xml:space="preserve">Am 10. Juli </w:t>
      </w:r>
      <w:r w:rsidR="00B3065A">
        <w:t>fiel der Startschuss zu diesem Erfahrungsaustausch</w:t>
      </w:r>
      <w:r w:rsidR="00681E60">
        <w:t>. Das Institut für nachhaltige Energieversorgung (INEV) ist Koordinator dieses Netzwerkes und hatte die Teilnehmer ins Landratsamt Rosenheim eingeladen.</w:t>
      </w:r>
      <w:r w:rsidR="00B3065A">
        <w:t xml:space="preserve"> </w:t>
      </w:r>
      <w:r w:rsidR="0022404F">
        <w:t xml:space="preserve">Die Netzwerkbeauftragten und Bürgermeister der Kommunen </w:t>
      </w:r>
      <w:r w:rsidR="00CD669B">
        <w:t xml:space="preserve">wurden vom </w:t>
      </w:r>
      <w:r w:rsidR="00681E60">
        <w:t xml:space="preserve">gastgebenden </w:t>
      </w:r>
      <w:r w:rsidR="00CD669B">
        <w:t xml:space="preserve">Landrat Otto Lederer und von Prof. Bücker </w:t>
      </w:r>
      <w:r w:rsidR="00F54108">
        <w:t>(INEV)</w:t>
      </w:r>
      <w:r w:rsidR="00BC5ACF">
        <w:t xml:space="preserve"> herzlich</w:t>
      </w:r>
      <w:r w:rsidR="00CD669B">
        <w:t xml:space="preserve"> begrüßt</w:t>
      </w:r>
      <w:r w:rsidR="0022404F">
        <w:t>. B</w:t>
      </w:r>
      <w:r w:rsidR="00B3065A">
        <w:t xml:space="preserve">ereits bei der Vorstellung der teilnehmenden Kommunen </w:t>
      </w:r>
      <w:r w:rsidR="0022404F">
        <w:t xml:space="preserve">wurde </w:t>
      </w:r>
      <w:r w:rsidR="00B3065A">
        <w:t xml:space="preserve">deutlich, </w:t>
      </w:r>
      <w:r>
        <w:t xml:space="preserve">dass </w:t>
      </w:r>
      <w:r w:rsidR="00B3065A">
        <w:t xml:space="preserve">es </w:t>
      </w:r>
      <w:r>
        <w:t xml:space="preserve">viele </w:t>
      </w:r>
      <w:r w:rsidR="00B3065A">
        <w:t>gemeinsame Fragestellungen gibt</w:t>
      </w:r>
      <w:r w:rsidR="0022404F">
        <w:t xml:space="preserve">, die </w:t>
      </w:r>
      <w:r w:rsidR="00B3065A">
        <w:t>in den kommenden drei Jahren der Netzwerkarbeit angegangen werden können</w:t>
      </w:r>
      <w:r w:rsidR="0022404F">
        <w:t xml:space="preserve">. Ebenso wurden zahlreiche </w:t>
      </w:r>
      <w:r w:rsidR="00B3065A">
        <w:t xml:space="preserve">bereits umgesetzte Projekte </w:t>
      </w:r>
      <w:r w:rsidR="0022404F">
        <w:t>vorgestellt</w:t>
      </w:r>
      <w:r w:rsidR="00B3065A">
        <w:t xml:space="preserve">, bei denen </w:t>
      </w:r>
      <w:r>
        <w:t xml:space="preserve">die Netzwerkteilnehmer von den </w:t>
      </w:r>
      <w:r w:rsidR="00B3065A">
        <w:t xml:space="preserve">gegenseitigen </w:t>
      </w:r>
      <w:r>
        <w:t xml:space="preserve">Erfahrungen </w:t>
      </w:r>
      <w:r w:rsidR="00B3065A">
        <w:t xml:space="preserve">profitieren </w:t>
      </w:r>
      <w:r>
        <w:t xml:space="preserve">können. </w:t>
      </w:r>
    </w:p>
    <w:p w14:paraId="0A68115A" w14:textId="47D35E82" w:rsidR="002C2BB7" w:rsidRDefault="00B3065A" w:rsidP="002630E2">
      <w:pPr>
        <w:jc w:val="both"/>
      </w:pPr>
      <w:r>
        <w:t xml:space="preserve">Ziel des Kommunalen Energieeffizienz-Netzwerkes ist es, in den teilnehmenden Kommunen Maßnahmen </w:t>
      </w:r>
      <w:r w:rsidR="004D3C5E">
        <w:t xml:space="preserve">zur Einsparung von Energie und Treibhausgasemissionen </w:t>
      </w:r>
      <w:r w:rsidR="0022404F">
        <w:t>umzusetzen</w:t>
      </w:r>
      <w:r w:rsidR="00BC5ACF">
        <w:t xml:space="preserve"> und so Kosten und Emissionen einzusparen</w:t>
      </w:r>
      <w:r>
        <w:t xml:space="preserve">. </w:t>
      </w:r>
      <w:r w:rsidR="004D3C5E">
        <w:t xml:space="preserve">INEV </w:t>
      </w:r>
      <w:r>
        <w:t xml:space="preserve">stellte </w:t>
      </w:r>
      <w:r w:rsidR="004D3C5E">
        <w:t xml:space="preserve">den teilnehmenden Kommunen </w:t>
      </w:r>
      <w:r>
        <w:t xml:space="preserve">daher </w:t>
      </w:r>
      <w:r w:rsidR="004D3C5E">
        <w:t>die wichtig</w:t>
      </w:r>
      <w:r>
        <w:t>st</w:t>
      </w:r>
      <w:r w:rsidR="004D3C5E">
        <w:t>en Förderprogramme von Bund und Freistaat Bayern vor</w:t>
      </w:r>
      <w:r>
        <w:t xml:space="preserve">, mit denen die Umsetzung </w:t>
      </w:r>
      <w:r w:rsidR="004B64A5">
        <w:t>solcher</w:t>
      </w:r>
      <w:r>
        <w:t xml:space="preserve"> Maßnahmen finanziell unterstützt wird</w:t>
      </w:r>
      <w:r w:rsidR="004D3C5E">
        <w:t xml:space="preserve">. </w:t>
      </w:r>
    </w:p>
    <w:p w14:paraId="4BA6A170" w14:textId="10674A92" w:rsidR="004D3C5E" w:rsidRDefault="00B3065A" w:rsidP="002630E2">
      <w:pPr>
        <w:jc w:val="both"/>
      </w:pPr>
      <w:r>
        <w:t xml:space="preserve">Zum Abschluss sammelten die Kommunen </w:t>
      </w:r>
      <w:r w:rsidR="00E51D50">
        <w:t xml:space="preserve">mögliche Schwerpunktthemen für die </w:t>
      </w:r>
      <w:r w:rsidR="0022404F">
        <w:t xml:space="preserve">kommenden Netzwerktreffen. </w:t>
      </w:r>
    </w:p>
    <w:p w14:paraId="72EB65A0" w14:textId="2E7E4A27" w:rsidR="004D3C5E" w:rsidRDefault="0022404F" w:rsidP="002630E2">
      <w:pPr>
        <w:jc w:val="both"/>
      </w:pPr>
      <w:r>
        <w:t xml:space="preserve">Auch wenn unter Corona-Auflagen das Netzwerken noch mit Abstand erfolgte, war das Potenzial, das in dem Zusammenschluss </w:t>
      </w:r>
      <w:r w:rsidR="00CD669B">
        <w:t>liegt,</w:t>
      </w:r>
      <w:r>
        <w:t xml:space="preserve"> schon bei diesem ersten Treffen greifbar.  </w:t>
      </w:r>
    </w:p>
    <w:sectPr w:rsidR="004D3C5E" w:rsidSect="002630E2">
      <w:pgSz w:w="11906" w:h="16838"/>
      <w:pgMar w:top="1247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B7"/>
    <w:rsid w:val="0022404F"/>
    <w:rsid w:val="002630E2"/>
    <w:rsid w:val="002B514D"/>
    <w:rsid w:val="002C2BB7"/>
    <w:rsid w:val="004B64A5"/>
    <w:rsid w:val="004D3C5E"/>
    <w:rsid w:val="004F2378"/>
    <w:rsid w:val="00625DC8"/>
    <w:rsid w:val="00681E60"/>
    <w:rsid w:val="00B3065A"/>
    <w:rsid w:val="00B42452"/>
    <w:rsid w:val="00BC5ACF"/>
    <w:rsid w:val="00CD669B"/>
    <w:rsid w:val="00E51D50"/>
    <w:rsid w:val="00F5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7F0C"/>
  <w15:chartTrackingRefBased/>
  <w15:docId w15:val="{0A4B0B6D-9DEF-457C-A82D-7C1CC533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F541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541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541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541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541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4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4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Bücker</dc:creator>
  <cp:keywords/>
  <dc:description/>
  <cp:lastModifiedBy>Isabel Bücker</cp:lastModifiedBy>
  <cp:revision>9</cp:revision>
  <dcterms:created xsi:type="dcterms:W3CDTF">2020-07-15T06:57:00Z</dcterms:created>
  <dcterms:modified xsi:type="dcterms:W3CDTF">2020-07-15T12:42:00Z</dcterms:modified>
</cp:coreProperties>
</file>